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FCF68" w14:textId="77777777" w:rsidR="00D73C5D" w:rsidRDefault="00D73C5D">
      <w:pPr>
        <w:rPr>
          <w:b/>
          <w:bCs/>
        </w:rPr>
      </w:pPr>
    </w:p>
    <w:p w14:paraId="2B232377" w14:textId="77777777" w:rsidR="00F44675" w:rsidRPr="00325E13" w:rsidRDefault="00F44675" w:rsidP="00F44675">
      <w:pPr>
        <w:jc w:val="center"/>
        <w:rPr>
          <w:b/>
        </w:rPr>
      </w:pPr>
      <w:r w:rsidRPr="00325E13">
        <w:rPr>
          <w:b/>
        </w:rPr>
        <w:t>NOMINA A RESPONSABILE DEL TRATTAMENTO DEI DATI</w:t>
      </w:r>
    </w:p>
    <w:p w14:paraId="7E146312" w14:textId="77777777" w:rsidR="00F44675" w:rsidRPr="00325E13" w:rsidRDefault="00F44675" w:rsidP="00F44675">
      <w:pPr>
        <w:jc w:val="both"/>
      </w:pPr>
      <w:r w:rsidRPr="00325E13">
        <w:t>Premesso che:</w:t>
      </w:r>
    </w:p>
    <w:p w14:paraId="6F299762" w14:textId="37D4A4BA" w:rsidR="00F44675" w:rsidRPr="00325E13" w:rsidRDefault="00F44675" w:rsidP="00F44675">
      <w:pPr>
        <w:pStyle w:val="Paragrafoelenco"/>
        <w:numPr>
          <w:ilvl w:val="0"/>
          <w:numId w:val="7"/>
        </w:numPr>
        <w:jc w:val="both"/>
      </w:pPr>
      <w:r w:rsidRPr="00325E13">
        <w:t xml:space="preserve">alla luce del presente Regolamento, tra il </w:t>
      </w:r>
      <w:r>
        <w:t>CONAF</w:t>
      </w:r>
      <w:r w:rsidRPr="00325E13">
        <w:t xml:space="preserve"> e l’Organizzatore è in essere un accordo per l’uso della piattaforma Zoom;</w:t>
      </w:r>
    </w:p>
    <w:p w14:paraId="29A16F88" w14:textId="1D7EF5AE" w:rsidR="00F44675" w:rsidRPr="00325E13" w:rsidRDefault="00F44675" w:rsidP="00F44675">
      <w:pPr>
        <w:pStyle w:val="Paragrafoelenco"/>
        <w:numPr>
          <w:ilvl w:val="0"/>
          <w:numId w:val="7"/>
        </w:numPr>
        <w:jc w:val="both"/>
      </w:pPr>
      <w:r w:rsidRPr="00325E13">
        <w:t>l’Organizzatore tratterà i dati personali e particolari ex art. 9 GDPR (in particolare: nome, cognome, Codice Fiscale, indirizzo di residenza, indirizzo mail e PEC, numero di telefono, ordine di appartenenza, dati biometrici) degli iscritti all’Albo dei Dottori Agronomi e Forestali e dei partecipanti in esecuzione del presente Regolamento;</w:t>
      </w:r>
    </w:p>
    <w:p w14:paraId="314081A9" w14:textId="0627A4B6" w:rsidR="00F44675" w:rsidRPr="00325E13" w:rsidRDefault="00F44675" w:rsidP="00F44675">
      <w:pPr>
        <w:pStyle w:val="Paragrafoelenco"/>
        <w:numPr>
          <w:ilvl w:val="0"/>
          <w:numId w:val="7"/>
        </w:numPr>
        <w:jc w:val="both"/>
      </w:pPr>
      <w:r w:rsidRPr="00325E13">
        <w:t>l’Organizzatore dichiara di conoscere gli scopi e le finalità di trattamento dei dati e di avere le competenze tecniche necessarie all’adozione di misure di sicurezza idonee a garantire la riservatezza, la completezza e l’integrità dei dati trattati nonché di conoscere le norme che disciplinano la protezione del trattamento dei dati personali;</w:t>
      </w:r>
    </w:p>
    <w:p w14:paraId="12BAEE4A" w14:textId="3C51B0A7" w:rsidR="00F44675" w:rsidRPr="00325E13" w:rsidRDefault="00F44675" w:rsidP="00F44675">
      <w:pPr>
        <w:pStyle w:val="Paragrafoelenco"/>
        <w:numPr>
          <w:ilvl w:val="0"/>
          <w:numId w:val="7"/>
        </w:numPr>
        <w:jc w:val="both"/>
      </w:pPr>
      <w:r w:rsidRPr="00EE4D3E">
        <w:t>Il CONAF, in qualità di Titolare del Trattamento dei dati, nomina l’organizzatore quale Responsabile del trattamento dei dati degli iscritti all’Albo dei Dottori Agronomi e Forestali e degli iscritti al webinar, gestiti in esecuzione del presente Regolamento, ai sensi dell’art. 28 del regolamento U. E. 679/2016 e della normativa applicabile in materia di trattamento dei dati personali;</w:t>
      </w:r>
    </w:p>
    <w:p w14:paraId="285441B6" w14:textId="77777777" w:rsidR="00F44675" w:rsidRPr="00325E13" w:rsidRDefault="00F44675" w:rsidP="00F44675">
      <w:pPr>
        <w:jc w:val="both"/>
      </w:pPr>
      <w:r w:rsidRPr="00325E13">
        <w:t>Con la predetta nomina il Titolare del Trattamento conferisce al Responsabile del Trattamento l’incarico di effettuare le operazioni di trattamento sui Dati Personali di cui entrerà in possesso od a cui avrà comunque accesso, necessarie all’adempimento degli obblighi derivanti dal Regolamento e di eventuali servizi accessori allo stesso.</w:t>
      </w:r>
    </w:p>
    <w:p w14:paraId="436998C4" w14:textId="77777777" w:rsidR="00F44675" w:rsidRPr="00325E13" w:rsidRDefault="00F44675" w:rsidP="00F44675">
      <w:pPr>
        <w:jc w:val="both"/>
      </w:pPr>
      <w:r w:rsidRPr="00325E13">
        <w:t>Il Responsabile del Trattamento, con la sottoscrizione del presente accordo, accetta tutti i termini indicati nella presente nomina, conferma la diretta e approfondita conoscenza degli obblighi che si assume in relazione al dettato normativo vigente e si impegna a procedere al Trattamento dei Dati Personali attenendosi alle istruzioni ricevute dal Titolare del Trattamento attraverso la presente nomina o a quelle ulteriori che saranno conferite nel corso delle attività prestate in suo favore.</w:t>
      </w:r>
    </w:p>
    <w:p w14:paraId="45167324" w14:textId="77777777" w:rsidR="00F44675" w:rsidRPr="00F44675" w:rsidRDefault="00F44675" w:rsidP="00F44675">
      <w:pPr>
        <w:jc w:val="both"/>
        <w:rPr>
          <w:b/>
          <w:bCs/>
        </w:rPr>
      </w:pPr>
      <w:r w:rsidRPr="00F44675">
        <w:rPr>
          <w:b/>
          <w:bCs/>
        </w:rPr>
        <w:t>- Diritti del Titolare di Trattamento:</w:t>
      </w:r>
    </w:p>
    <w:p w14:paraId="094C010D" w14:textId="77777777" w:rsidR="00F44675" w:rsidRPr="00325E13" w:rsidRDefault="00F44675" w:rsidP="00F44675">
      <w:pPr>
        <w:jc w:val="both"/>
      </w:pPr>
      <w:r w:rsidRPr="00325E13">
        <w:t>Il Responsabile del trattamento garantisce che il Trattamento dei Dati Personali avverrà in conformità alla normativa italiana e comunitaria in materia di trattamento dei dati personali.</w:t>
      </w:r>
    </w:p>
    <w:p w14:paraId="43D10273" w14:textId="77777777" w:rsidR="00F44675" w:rsidRPr="00325E13" w:rsidRDefault="00F44675" w:rsidP="00F44675">
      <w:pPr>
        <w:jc w:val="both"/>
      </w:pPr>
      <w:r w:rsidRPr="00325E13">
        <w:t>Il Titolare del Trattamento ha diritto di ottenere dal Responsabile del Trattamento tutte le informazioni necessarie per dimostrare il rispetto da parte di quest’ultimo della citata normativa nonché delle istruzioni impartite dal titolare di Trattamento.</w:t>
      </w:r>
    </w:p>
    <w:p w14:paraId="4457CE7E" w14:textId="77777777" w:rsidR="00F44675" w:rsidRPr="00325E13" w:rsidRDefault="00F44675" w:rsidP="00F44675">
      <w:pPr>
        <w:jc w:val="both"/>
      </w:pPr>
      <w:r w:rsidRPr="00325E13">
        <w:t xml:space="preserve">Il titolare del Trattamento inoltre, ha il diritto di disporre - a propria cura e spese - verifiche a campione o specifiche attività di audit in ambito di protezione dei Dati Personali e sicurezza, avvalendosi di personale espressamente incaricato a tale scopo, presso le sedi del Responsabile del Trattamento come indicato. </w:t>
      </w:r>
    </w:p>
    <w:p w14:paraId="77999402" w14:textId="77777777" w:rsidR="00F44675" w:rsidRPr="00F44675" w:rsidRDefault="00F44675" w:rsidP="00F44675">
      <w:pPr>
        <w:tabs>
          <w:tab w:val="center" w:pos="4819"/>
        </w:tabs>
        <w:jc w:val="both"/>
        <w:rPr>
          <w:b/>
          <w:bCs/>
        </w:rPr>
      </w:pPr>
      <w:r w:rsidRPr="00F44675">
        <w:rPr>
          <w:b/>
          <w:bCs/>
        </w:rPr>
        <w:t>- Obblighi del Responsabile del Trattamento:</w:t>
      </w:r>
      <w:r w:rsidRPr="00F44675">
        <w:rPr>
          <w:b/>
          <w:bCs/>
        </w:rPr>
        <w:tab/>
      </w:r>
    </w:p>
    <w:p w14:paraId="59D00191" w14:textId="77777777" w:rsidR="00F44675" w:rsidRPr="00325E13" w:rsidRDefault="00F44675" w:rsidP="00F44675">
      <w:pPr>
        <w:jc w:val="both"/>
      </w:pPr>
      <w:r w:rsidRPr="00325E13">
        <w:t xml:space="preserve">Il Responsabile del Trattamento si impegna, sin dalla data di sottoscrizione del presente atto di nomina, a rendere disponibili ed a comunicare ai propri eventuali sub-responsabili e/o incaricati al trattamento soltanto </w:t>
      </w:r>
      <w:r w:rsidRPr="00325E13">
        <w:lastRenderedPageBreak/>
        <w:t>quei Dati Personali che siano strettamente necessari per l’adempimento delle obbligazioni di cui al Regolamento, o che siano necessari per l’adempimento di obblighi di legge o imposti dalla normativa applicabile.</w:t>
      </w:r>
    </w:p>
    <w:p w14:paraId="1BD906CC" w14:textId="77777777" w:rsidR="00F44675" w:rsidRPr="00325E13" w:rsidRDefault="00F44675" w:rsidP="00F44675">
      <w:pPr>
        <w:jc w:val="both"/>
      </w:pPr>
      <w:r w:rsidRPr="00325E13">
        <w:t>Il Responsabile del Trattamento si impegna a cooperare con il titolare di Trattamento in qualsiasi momento al fine di assicurare il corretto Trattamento dei Dati Personali e si impegna a fornire al Titolare del Trattamento tutte le informazioni o i documenti che potranno essere ragionevolmente richiesti da quest’ultimo per l’adempimento degli obblighi di legge e per comprovare l’adozione delle misure tecniche e organizzative adeguate.</w:t>
      </w:r>
    </w:p>
    <w:p w14:paraId="6FE681E5" w14:textId="77777777" w:rsidR="00F44675" w:rsidRPr="00325E13" w:rsidRDefault="00F44675" w:rsidP="00F44675">
      <w:pPr>
        <w:jc w:val="both"/>
      </w:pPr>
      <w:r w:rsidRPr="00325E13">
        <w:t>Il Responsabile del trattamento si impegna a trattare i dati personali esclusivamente per le finalità istituzionali, formative e didattiche dell’Ordine stesso e per dare esecuzione al presente Regolamento.</w:t>
      </w:r>
    </w:p>
    <w:p w14:paraId="79121A76" w14:textId="77777777" w:rsidR="00F44675" w:rsidRPr="00325E13" w:rsidRDefault="00F44675" w:rsidP="00F44675">
      <w:pPr>
        <w:jc w:val="both"/>
      </w:pPr>
      <w:r w:rsidRPr="00325E13">
        <w:t>Il Responsabile di Trattamento si impegna ad adottare tutte le misure di cui all’art. 32 del regolamento U. E. 679/2016 in modo da garantire la riservatezza, l’integrità e la disponibilità dei dati personali trattati;</w:t>
      </w:r>
    </w:p>
    <w:p w14:paraId="468E0CD7" w14:textId="77777777" w:rsidR="00F44675" w:rsidRPr="00325E13" w:rsidRDefault="00F44675" w:rsidP="00F44675">
      <w:pPr>
        <w:tabs>
          <w:tab w:val="left" w:pos="2484"/>
        </w:tabs>
        <w:jc w:val="both"/>
      </w:pPr>
      <w:r w:rsidRPr="00325E13">
        <w:t>si impegna altresì a:</w:t>
      </w:r>
      <w:r w:rsidRPr="00325E13">
        <w:tab/>
      </w:r>
    </w:p>
    <w:p w14:paraId="528F6434" w14:textId="1FCA6123" w:rsidR="00F44675" w:rsidRPr="00325E13" w:rsidRDefault="00F44675" w:rsidP="00F44675">
      <w:pPr>
        <w:pStyle w:val="Paragrafoelenco"/>
        <w:numPr>
          <w:ilvl w:val="0"/>
          <w:numId w:val="5"/>
        </w:numPr>
        <w:jc w:val="both"/>
      </w:pPr>
      <w:r w:rsidRPr="00325E13">
        <w:t>fornire al Titolare di trattamento una descrizione dettagliata delle misure fisiche, tecniche ed organizzative applicate al Trattamento dei dati personali;</w:t>
      </w:r>
    </w:p>
    <w:p w14:paraId="6203FF66" w14:textId="5F371AE3" w:rsidR="00F44675" w:rsidRPr="00325E13" w:rsidRDefault="00F44675" w:rsidP="00F44675">
      <w:pPr>
        <w:pStyle w:val="Paragrafoelenco"/>
        <w:numPr>
          <w:ilvl w:val="0"/>
          <w:numId w:val="5"/>
        </w:numPr>
        <w:jc w:val="both"/>
      </w:pPr>
      <w:r w:rsidRPr="00325E13">
        <w:t>istituire e mantenere il registro delle attività di Trattamento ai sensi dell’art. 30 Reg. U.E. 679/2916;</w:t>
      </w:r>
    </w:p>
    <w:p w14:paraId="4E69C418" w14:textId="0D075D79" w:rsidR="00F44675" w:rsidRPr="00325E13" w:rsidRDefault="00F44675" w:rsidP="00F44675">
      <w:pPr>
        <w:pStyle w:val="Paragrafoelenco"/>
        <w:numPr>
          <w:ilvl w:val="0"/>
          <w:numId w:val="5"/>
        </w:numPr>
        <w:jc w:val="both"/>
      </w:pPr>
      <w:r w:rsidRPr="00325E13">
        <w:t>comunicare al titolare di trattamento il nominativo ed i recapiti di contatto del proprio responsabile per la protezione dei dati designato ai sensi degli artt. 37 e ss. Del reg. u. E. 679/2916;</w:t>
      </w:r>
    </w:p>
    <w:p w14:paraId="4A94B6F7" w14:textId="6C17449E" w:rsidR="00F44675" w:rsidRPr="00325E13" w:rsidRDefault="00F44675" w:rsidP="00F44675">
      <w:pPr>
        <w:pStyle w:val="Paragrafoelenco"/>
        <w:numPr>
          <w:ilvl w:val="0"/>
          <w:numId w:val="5"/>
        </w:numPr>
        <w:jc w:val="both"/>
      </w:pPr>
      <w:r w:rsidRPr="00325E13">
        <w:t>assistere il titolare di trattamento nel garantire il rispetto degli obblighi relativi alla sicurezza del Trattamento;</w:t>
      </w:r>
    </w:p>
    <w:p w14:paraId="463C114C" w14:textId="307386DE" w:rsidR="00F44675" w:rsidRPr="00325E13" w:rsidRDefault="00F44675" w:rsidP="00F44675">
      <w:pPr>
        <w:pStyle w:val="Paragrafoelenco"/>
        <w:numPr>
          <w:ilvl w:val="0"/>
          <w:numId w:val="5"/>
        </w:numPr>
        <w:jc w:val="both"/>
      </w:pPr>
      <w:r w:rsidRPr="00325E13">
        <w:t xml:space="preserve">garantire al Titolare del Trattamento supporto e cooperazione in caso di violazione dei Dati Personali </w:t>
      </w:r>
    </w:p>
    <w:p w14:paraId="09707C36" w14:textId="77777777" w:rsidR="00F44675" w:rsidRPr="00325E13" w:rsidRDefault="00F44675" w:rsidP="00F44675">
      <w:pPr>
        <w:jc w:val="both"/>
      </w:pPr>
      <w:r w:rsidRPr="00325E13">
        <w:t>In caso di violazione dei Dati Personali che comporti accidentalmente o in modo illecito la distruzione, la perdita, la modifica, la divulgazione non autorizzata o l’accesso ai Dati Personali trasmessi, conservati o comunque trattati, il Responsabile del Trattamento deve:</w:t>
      </w:r>
    </w:p>
    <w:p w14:paraId="3B59D0CD" w14:textId="77777777" w:rsidR="00F44675" w:rsidRPr="00325E13" w:rsidRDefault="00F44675" w:rsidP="00F44675">
      <w:pPr>
        <w:jc w:val="both"/>
      </w:pPr>
      <w:r w:rsidRPr="00325E13">
        <w:t>(i) informare il Titolare del Trattamento tempestivamente ed in ogni caso al massimo entro e non oltre 12 ore dalla scoperta dell’evento, di essere venuto a conoscenza di una violazione e fornire tutti dettagli completi della violazione subita: in particolare, fornendo una descrizione della natura della violazione dei Dati Personali, le categorie e il numero approssimativo di Interessati coinvolti, nonché le categorie e il numero approssimativo di registrazioni dei dati in questione, l’impatto della violazione dei Dati Personali sui Titolari e sugli Interessati coinvolti e le misure adottate per mitigare i rischi;</w:t>
      </w:r>
    </w:p>
    <w:p w14:paraId="7FAC1040" w14:textId="77777777" w:rsidR="00F44675" w:rsidRPr="00325E13" w:rsidRDefault="00F44675" w:rsidP="00F44675">
      <w:pPr>
        <w:jc w:val="both"/>
      </w:pPr>
      <w:r w:rsidRPr="00325E13">
        <w:t>(i) fornire assistenza al titolare del Trattamento per far fronte alla violazione e alle sue conseguenze soprattutto in capo agli Interessati coinvolti.</w:t>
      </w:r>
    </w:p>
    <w:p w14:paraId="06F867E8" w14:textId="77777777" w:rsidR="00F44675" w:rsidRPr="00325E13" w:rsidRDefault="00F44675" w:rsidP="00F44675">
      <w:pPr>
        <w:jc w:val="both"/>
      </w:pPr>
      <w:r w:rsidRPr="00325E13">
        <w:t>Il Responsabile del Trattamento si attiverà per mitigare gli effetti delle violazioni, proponendo tempestive azioni correttive al Titolare del Trattamento ed attuando tempestivamente tutte le azioni correttive approvate e/o richieste dal Titolare del Trattamento.</w:t>
      </w:r>
    </w:p>
    <w:p w14:paraId="02B6DE1E" w14:textId="77777777" w:rsidR="00F44675" w:rsidRPr="00F44675" w:rsidRDefault="00F44675" w:rsidP="00F44675">
      <w:pPr>
        <w:jc w:val="both"/>
        <w:rPr>
          <w:b/>
          <w:bCs/>
        </w:rPr>
      </w:pPr>
      <w:r w:rsidRPr="00F44675">
        <w:rPr>
          <w:b/>
          <w:bCs/>
        </w:rPr>
        <w:t>- incaricati e persone autorizzate:</w:t>
      </w:r>
    </w:p>
    <w:p w14:paraId="3C73C62B" w14:textId="77777777" w:rsidR="00F44675" w:rsidRPr="00325E13" w:rsidRDefault="00F44675" w:rsidP="00F44675">
      <w:pPr>
        <w:jc w:val="both"/>
      </w:pPr>
      <w:r w:rsidRPr="00325E13">
        <w:t xml:space="preserve">Il Responsabile del Trattamento dovrà identificare e designare le persone autorizzate ad effettuare le operazioni di Trattamento sui Dati Personali oggetto del Trattamento in base al Regolamento identificando </w:t>
      </w:r>
      <w:r w:rsidRPr="00325E13">
        <w:lastRenderedPageBreak/>
        <w:t>l’ambito autorizzativo consentito ai sensi della normativa vigente in materia e provvedendo alla relativa formazione. Allo stesso tempo, il Responsabile del Trattamento dovrà fornire agli incaricati le dovute istruzioni relativamente alle operazioni ed alle modalità di Trattamento dei Dati Personali.</w:t>
      </w:r>
    </w:p>
    <w:p w14:paraId="40862BFA" w14:textId="77777777" w:rsidR="00F44675" w:rsidRPr="00325E13" w:rsidRDefault="00F44675" w:rsidP="00F44675">
      <w:pPr>
        <w:jc w:val="both"/>
      </w:pPr>
      <w:r w:rsidRPr="00325E13">
        <w:t>Il Responsabile del Trattamento garantisce che i propri dipendenti e collaboratori sono affidabili ed hanno piena conoscenza della normativa in materia di protezione dei dati personali.</w:t>
      </w:r>
    </w:p>
    <w:p w14:paraId="7651E3D1" w14:textId="77777777" w:rsidR="00F44675" w:rsidRPr="00325E13" w:rsidRDefault="00F44675" w:rsidP="00F44675">
      <w:pPr>
        <w:jc w:val="both"/>
      </w:pPr>
      <w:r w:rsidRPr="00325E13">
        <w:t>Il Responsabile del Trattamento non potrà nominare sub-responsabili di trattamento, in esecuzione del Regolamento, senza la previa autorizzazione del titolare di Trattamento.</w:t>
      </w:r>
    </w:p>
    <w:p w14:paraId="3E9DCC80" w14:textId="77777777" w:rsidR="00F44675" w:rsidRPr="00F44675" w:rsidRDefault="00F44675" w:rsidP="00F44675">
      <w:pPr>
        <w:jc w:val="both"/>
        <w:rPr>
          <w:b/>
          <w:bCs/>
        </w:rPr>
      </w:pPr>
      <w:r w:rsidRPr="00F44675">
        <w:rPr>
          <w:b/>
          <w:bCs/>
        </w:rPr>
        <w:t>- Manleva e Responsabilità per violazione delle disposizioni:</w:t>
      </w:r>
    </w:p>
    <w:p w14:paraId="46BB22D7" w14:textId="77777777" w:rsidR="00F44675" w:rsidRPr="00325E13" w:rsidRDefault="00F44675" w:rsidP="00F44675">
      <w:pPr>
        <w:jc w:val="both"/>
      </w:pPr>
      <w:r w:rsidRPr="00325E13">
        <w:t>Il Responsabile del Trattamento, con la stipula del presente accordo, si impegna a mantenere indenne il Responsabile del Trattamento da qualsiasi responsabilità, danno, incluse le spese legali, o altro onere che possa derivare da pretese, azioni o procedimenti avanzate da terzi a seguito dell’eventuale illiceità o non correttezza delle operazioni di trattamento dei Dati Personali che sia imputabile a fatto, comportamento o omissione del Responsabile del Trattamento (o di suoi dipendenti e/o collaboratori).</w:t>
      </w:r>
    </w:p>
    <w:p w14:paraId="317287BE" w14:textId="77777777" w:rsidR="00F44675" w:rsidRDefault="00F44675" w:rsidP="00F44675">
      <w:pPr>
        <w:jc w:val="both"/>
      </w:pPr>
    </w:p>
    <w:p w14:paraId="3310CEAF" w14:textId="7A476E24" w:rsidR="00F44675" w:rsidRDefault="00E844B6" w:rsidP="00F44675">
      <w:pPr>
        <w:jc w:val="both"/>
      </w:pPr>
      <w:r>
        <w:t>Data __________________________________</w:t>
      </w:r>
    </w:p>
    <w:p w14:paraId="21594567" w14:textId="78C850AA" w:rsidR="00E844B6" w:rsidRDefault="00E844B6" w:rsidP="00F44675">
      <w:pPr>
        <w:jc w:val="both"/>
      </w:pPr>
    </w:p>
    <w:p w14:paraId="37CB7834" w14:textId="77777777" w:rsidR="00E844B6" w:rsidRDefault="00E844B6" w:rsidP="00F44675">
      <w:pPr>
        <w:jc w:val="both"/>
      </w:pPr>
    </w:p>
    <w:p w14:paraId="143471DE" w14:textId="11CE5147" w:rsidR="00F44675" w:rsidRDefault="00F44675" w:rsidP="00F44675">
      <w:pPr>
        <w:jc w:val="both"/>
      </w:pPr>
      <w:r w:rsidRPr="00325E13">
        <w:t>Firma e timbro___________________________</w:t>
      </w:r>
    </w:p>
    <w:p w14:paraId="0E247B3C" w14:textId="32D1868A" w:rsidR="00655B14" w:rsidRPr="004E2A6E" w:rsidRDefault="00655B14" w:rsidP="00F44675">
      <w:pPr>
        <w:jc w:val="center"/>
      </w:pPr>
    </w:p>
    <w:sectPr w:rsidR="00655B14" w:rsidRPr="004E2A6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F2A67" w14:textId="77777777" w:rsidR="00E24255" w:rsidRDefault="00E24255" w:rsidP="00D73C5D">
      <w:pPr>
        <w:spacing w:after="0" w:line="240" w:lineRule="auto"/>
      </w:pPr>
      <w:r>
        <w:separator/>
      </w:r>
    </w:p>
  </w:endnote>
  <w:endnote w:type="continuationSeparator" w:id="0">
    <w:p w14:paraId="09986784" w14:textId="77777777" w:rsidR="00E24255" w:rsidRDefault="00E24255" w:rsidP="00D7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E9543" w14:textId="77777777" w:rsidR="00E24255" w:rsidRDefault="00E24255" w:rsidP="00D73C5D">
      <w:pPr>
        <w:spacing w:after="0" w:line="240" w:lineRule="auto"/>
      </w:pPr>
      <w:r>
        <w:separator/>
      </w:r>
    </w:p>
  </w:footnote>
  <w:footnote w:type="continuationSeparator" w:id="0">
    <w:p w14:paraId="49316996" w14:textId="77777777" w:rsidR="00E24255" w:rsidRDefault="00E24255" w:rsidP="00D73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2D419" w14:textId="408B9459" w:rsidR="00D73C5D" w:rsidRDefault="00D73C5D" w:rsidP="00D73C5D">
    <w:pPr>
      <w:pStyle w:val="Intestazione"/>
      <w:jc w:val="center"/>
    </w:pPr>
    <w:r>
      <w:rPr>
        <w:noProof/>
      </w:rPr>
      <w:drawing>
        <wp:inline distT="0" distB="0" distL="0" distR="0" wp14:anchorId="71836E02" wp14:editId="5A202F4C">
          <wp:extent cx="1914525" cy="9461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1914525" cy="946150"/>
                  </a:xfrm>
                  <a:prstGeom prst="rect">
                    <a:avLst/>
                  </a:prstGeom>
                </pic:spPr>
              </pic:pic>
            </a:graphicData>
          </a:graphic>
        </wp:inline>
      </w:drawing>
    </w:r>
  </w:p>
  <w:p w14:paraId="45C6EB2E" w14:textId="7B391D2C" w:rsidR="00F44675" w:rsidRDefault="00F44675" w:rsidP="00D73C5D">
    <w:pPr>
      <w:pStyle w:val="Intestazione"/>
      <w:jc w:val="center"/>
    </w:pPr>
  </w:p>
  <w:p w14:paraId="59211C8A" w14:textId="77777777" w:rsidR="00F44675" w:rsidRDefault="00F44675" w:rsidP="00D73C5D">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A5275"/>
    <w:multiLevelType w:val="hybridMultilevel"/>
    <w:tmpl w:val="8F30AD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B45822"/>
    <w:multiLevelType w:val="hybridMultilevel"/>
    <w:tmpl w:val="D6A40A78"/>
    <w:lvl w:ilvl="0" w:tplc="6DC464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FC5D3A"/>
    <w:multiLevelType w:val="hybridMultilevel"/>
    <w:tmpl w:val="49525F56"/>
    <w:lvl w:ilvl="0" w:tplc="273EBA3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4B52E6"/>
    <w:multiLevelType w:val="hybridMultilevel"/>
    <w:tmpl w:val="31CA615C"/>
    <w:lvl w:ilvl="0" w:tplc="273EBA3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A105E6"/>
    <w:multiLevelType w:val="hybridMultilevel"/>
    <w:tmpl w:val="F9BC60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3BF30ED"/>
    <w:multiLevelType w:val="hybridMultilevel"/>
    <w:tmpl w:val="C6D6A8A2"/>
    <w:lvl w:ilvl="0" w:tplc="273EBA3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59E7CB4"/>
    <w:multiLevelType w:val="hybridMultilevel"/>
    <w:tmpl w:val="AE907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5D"/>
    <w:rsid w:val="001020E4"/>
    <w:rsid w:val="001546FD"/>
    <w:rsid w:val="003F60C9"/>
    <w:rsid w:val="004E2A6E"/>
    <w:rsid w:val="00524928"/>
    <w:rsid w:val="00655B14"/>
    <w:rsid w:val="007B4618"/>
    <w:rsid w:val="007D7580"/>
    <w:rsid w:val="00CC6A49"/>
    <w:rsid w:val="00D20D22"/>
    <w:rsid w:val="00D73C5D"/>
    <w:rsid w:val="00DB4891"/>
    <w:rsid w:val="00DB6CC3"/>
    <w:rsid w:val="00E24255"/>
    <w:rsid w:val="00E844B6"/>
    <w:rsid w:val="00F44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560D"/>
  <w15:chartTrackingRefBased/>
  <w15:docId w15:val="{88D606F4-D875-4736-B9F5-56F10BBB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46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73C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3C5D"/>
  </w:style>
  <w:style w:type="paragraph" w:styleId="Pidipagina">
    <w:name w:val="footer"/>
    <w:basedOn w:val="Normale"/>
    <w:link w:val="PidipaginaCarattere"/>
    <w:uiPriority w:val="99"/>
    <w:unhideWhenUsed/>
    <w:rsid w:val="00D73C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3C5D"/>
  </w:style>
  <w:style w:type="paragraph" w:styleId="Paragrafoelenco">
    <w:name w:val="List Paragraph"/>
    <w:basedOn w:val="Normale"/>
    <w:uiPriority w:val="34"/>
    <w:qFormat/>
    <w:rsid w:val="00D73C5D"/>
    <w:pPr>
      <w:ind w:left="720"/>
      <w:contextualSpacing/>
    </w:pPr>
  </w:style>
  <w:style w:type="character" w:styleId="Collegamentoipertestuale">
    <w:name w:val="Hyperlink"/>
    <w:basedOn w:val="Carpredefinitoparagrafo"/>
    <w:uiPriority w:val="99"/>
    <w:unhideWhenUsed/>
    <w:rsid w:val="00DB4891"/>
    <w:rPr>
      <w:color w:val="0563C1" w:themeColor="hyperlink"/>
      <w:u w:val="single"/>
    </w:rPr>
  </w:style>
  <w:style w:type="character" w:styleId="Menzionenonrisolta">
    <w:name w:val="Unresolved Mention"/>
    <w:basedOn w:val="Carpredefinitoparagrafo"/>
    <w:uiPriority w:val="99"/>
    <w:semiHidden/>
    <w:unhideWhenUsed/>
    <w:rsid w:val="00DB4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1168</Words>
  <Characters>6664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PCPRESIDENTE CONAF</dc:creator>
  <cp:keywords/>
  <dc:description/>
  <cp:lastModifiedBy>PCPRESIDENTE CONAF</cp:lastModifiedBy>
  <cp:revision>3</cp:revision>
  <dcterms:created xsi:type="dcterms:W3CDTF">2021-03-16T15:01:00Z</dcterms:created>
  <dcterms:modified xsi:type="dcterms:W3CDTF">2021-03-24T15:25:00Z</dcterms:modified>
</cp:coreProperties>
</file>